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2F5D6C" w:rsidRPr="00227132" w:rsidTr="00A75ED8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F5D6C" w:rsidRPr="00227132" w:rsidRDefault="002F5D6C" w:rsidP="002F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7132">
              <w:rPr>
                <w:rFonts w:ascii="Times New Roman" w:eastAsiaTheme="minorEastAsia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C6FADB" wp14:editId="2792A38A">
                  <wp:extent cx="3810000" cy="904875"/>
                  <wp:effectExtent l="0" t="0" r="0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5D6C" w:rsidRPr="00227132" w:rsidRDefault="002F5D6C" w:rsidP="002F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D6C" w:rsidRPr="00227132" w:rsidTr="00A75ED8"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F5D6C" w:rsidRPr="00227132" w:rsidRDefault="002F5D6C" w:rsidP="002F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7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Постановление Правительства РФ от 29.04.2013 N 380</w:t>
            </w:r>
            <w:r w:rsidRPr="00227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"Об утверждении Положения о мерах по сохранению водных биологических ресурсов и среды их обитания"</w:t>
            </w:r>
          </w:p>
          <w:p w:rsidR="002F5D6C" w:rsidRPr="00227132" w:rsidRDefault="002F5D6C" w:rsidP="002F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F5D6C" w:rsidRPr="00227132" w:rsidTr="00A75ED8"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2F5D6C" w:rsidRPr="00227132" w:rsidRDefault="002F5D6C" w:rsidP="002F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22713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Документ предоставлен </w:t>
            </w:r>
            <w:hyperlink r:id="rId8" w:history="1">
              <w:r w:rsidRPr="00227132">
                <w:rPr>
                  <w:rFonts w:ascii="Times New Roman" w:eastAsiaTheme="minorEastAsia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КонсультантПлюс</w:t>
              </w:r>
            </w:hyperlink>
            <w:r w:rsidRPr="002271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271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hyperlink r:id="rId9" w:history="1">
              <w:r w:rsidRPr="00227132">
                <w:rPr>
                  <w:rFonts w:ascii="Times New Roman" w:eastAsiaTheme="minorEastAsia" w:hAnsi="Times New Roman" w:cs="Times New Roman"/>
                  <w:b/>
                  <w:bCs/>
                  <w:color w:val="0000FF"/>
                  <w:sz w:val="24"/>
                  <w:szCs w:val="24"/>
                  <w:lang w:eastAsia="ru-RU"/>
                </w:rPr>
                <w:t>www.consultant.ru</w:t>
              </w:r>
            </w:hyperlink>
            <w:r w:rsidRPr="002271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227132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</w:p>
          <w:p w:rsidR="002F5D6C" w:rsidRPr="00227132" w:rsidRDefault="002F5D6C" w:rsidP="002F5D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F5D6C" w:rsidRPr="00227132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5D6C" w:rsidRPr="00227132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  <w:sectPr w:rsidR="002F5D6C" w:rsidRPr="00227132" w:rsidSect="002F5D6C"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2F5D6C" w:rsidRPr="00227132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5D6C" w:rsidRPr="00227132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271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2F5D6C" w:rsidRPr="00227132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F5D6C" w:rsidRPr="00227132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271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ПОСТАНОВЛЕНИЕ</w:t>
      </w:r>
    </w:p>
    <w:p w:rsidR="002F5D6C" w:rsidRPr="00227132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271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от 29 апреля 2013 г. N 380</w:t>
      </w:r>
    </w:p>
    <w:p w:rsidR="002F5D6C" w:rsidRPr="00227132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2F5D6C" w:rsidRPr="00227132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271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ОБ УТВЕРЖДЕНИИ ПОЛОЖЕНИЯ</w:t>
      </w:r>
    </w:p>
    <w:p w:rsidR="002F5D6C" w:rsidRPr="00227132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271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 МЕРАХ ПО СОХРАНЕНИЮ ВОДНЫХ БИОЛОГИЧЕСКИХ РЕСУРСОВ</w:t>
      </w:r>
    </w:p>
    <w:p w:rsidR="002F5D6C" w:rsidRPr="00227132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271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 СРЕДЫ ИХ ОБИТАНИЯ</w:t>
      </w:r>
    </w:p>
    <w:p w:rsidR="002F5D6C" w:rsidRPr="00227132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 соответствии с частью 3 статьи 50 Федерального закона "О рыболовстве и сохранении водных биологических ресурсов" Правительство Российской Федерации постановляет: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Утвердить прилагаемое </w:t>
      </w:r>
      <w:hyperlink w:anchor="Par26" w:tooltip="Ссылка на текущий документ" w:history="1">
        <w:r w:rsidRPr="005C0FA0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Положение</w:t>
        </w:r>
      </w:hyperlink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о мерах по сохранению водных биологических ресурсов и среды их обитания.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Председатель Правительства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Российской Федерации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Д.МЕДВЕДЕВ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Утверждено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постановлением Правительства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Российской Федерации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от 29 апреля 2013 г. N 380</w:t>
      </w:r>
    </w:p>
    <w:p w:rsidR="002F5D6C" w:rsidRPr="00227132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5D6C" w:rsidRPr="00227132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bookmarkStart w:id="0" w:name="Par26"/>
      <w:bookmarkEnd w:id="0"/>
      <w:r w:rsidRPr="002271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2F5D6C" w:rsidRPr="00227132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271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О МЕРАХ ПО СОХРАНЕНИЮ ВОДНЫХ БИОЛОГИЧЕСКИХ РЕСУРСОВ</w:t>
      </w:r>
    </w:p>
    <w:p w:rsidR="002F5D6C" w:rsidRPr="00227132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227132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И СРЕДЫ ИХ ОБИТАНИЯ</w:t>
      </w:r>
    </w:p>
    <w:p w:rsidR="002F5D6C" w:rsidRPr="00227132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Настоящее Положение определяет меры по сохранению водных биологических ресурсов (далее - биоресурсы) и среды их обитания, применяемые при территориальном планировании, градостроительном зонировании, планировке территории, архитектурно-строительном проектировании,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 (далее - планируемая деятельность), оказывающей прямое или косвенное воздействие на биоресурсы и среду их обитания (далее - меры по сохранению биоресурсов и</w:t>
      </w:r>
      <w:proofErr w:type="gramEnd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среды их обитания), а также порядок их осуществления.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2. Мерами по сохранению биоресурсов и среды их обитания являются: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1" w:name="Par32"/>
      <w:bookmarkEnd w:id="1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а) отображение в документах территориального планирования, градостроительного зонирования и документации по планировке территорий границ зон с особыми условиями </w:t>
      </w: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использования территорий (</w:t>
      </w:r>
      <w:proofErr w:type="spellStart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водоохранных</w:t>
      </w:r>
      <w:proofErr w:type="spellEnd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и рыбоохранных зон, </w:t>
      </w:r>
      <w:proofErr w:type="spellStart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рыбохозяйственных</w:t>
      </w:r>
      <w:proofErr w:type="spellEnd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заповедных зон) с указанием ограничений их использования;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2" w:name="Par33"/>
      <w:bookmarkEnd w:id="2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б) оценка воздействия планируемой деятельности на биоресурсы и среду их обитания;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3" w:name="Par34"/>
      <w:bookmarkEnd w:id="3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в) производственный экологический </w:t>
      </w:r>
      <w:proofErr w:type="gramStart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влиянием осуществляемой деятельности на состояние биоресурсов и среды их обитания;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г) предупреждение и устранение загрязнений водных объектов рыбохозяйственного значения, соблюдение нормативов качества воды и требований к водному режиму таких водных объектов;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д) установка эффективных </w:t>
      </w:r>
      <w:proofErr w:type="spellStart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рыбозащитных</w:t>
      </w:r>
      <w:proofErr w:type="spellEnd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сооружений в целях предотвращения попадания биоресурсов в водозаборные сооружения и оборудование гидротехнических сооружений рыбопропускными сооружениями в случае, если планируемая деятельность связана с забором воды из водного объекта рыбохозяйственного значения и (или) строительством и эксплуатацией гидротехнических сооружений;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proofErr w:type="gramStart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е) выполнение условий и ограничений планируемой деятельности, необходимых для предупреждения или уменьшения негативного воздействия на биоресурсы и среду их обитания (условий забора воды и отведения сточных вод, выполнения работ в </w:t>
      </w:r>
      <w:proofErr w:type="spellStart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водоохранных</w:t>
      </w:r>
      <w:proofErr w:type="spellEnd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, рыбоохранных и </w:t>
      </w:r>
      <w:proofErr w:type="spellStart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рыбохозяйственных</w:t>
      </w:r>
      <w:proofErr w:type="spellEnd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заповедных зонах, а также ограничений по срокам и способам производства работ на акватории и других условий), исходя из биологических особенностей биоресурсов (сроков и мест их зимовки</w:t>
      </w:r>
      <w:proofErr w:type="gramEnd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, нереста и размножения, нагула и массовых миграций);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ж) определение последствий негативного воздействия планируемой деятельности на состояние биоресурсов и среды их обитания и разработка мероприятий по устранению последствий негативного воздействия на состояние биоресурсов и среды их обитания, направленных на восстановление их нарушенного состояния, по методике, утверждаемой Федеральным агентством по рыболовству, в случае невозможности предотвращения негативного воздействия;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4" w:name="Par39"/>
      <w:bookmarkEnd w:id="4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з) проведение мероприятий по устранению последствий негативного воздействия на состояние биоресурсов и среды их обитания посредством искусственного воспроизводства, акклиматизации биоресурсов или рыбохозяйственной мелиорации водных объектов, в том числе создания новых, расширения или модернизации существующих производственных мощностей, обеспечивающих выполнение таких мероприятий.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3. Меры по сохранению биоресурсов и среды их обитания, предусмотренные </w:t>
      </w:r>
      <w:hyperlink w:anchor="Par32" w:tooltip="Ссылка на текущий документ" w:history="1">
        <w:r w:rsidRPr="005C0FA0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подпунктом "а" пункта 2</w:t>
        </w:r>
      </w:hyperlink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Положения, осуществляются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соответствии с законодательством о градостроительной деятельности при подготовке документов территориального планирования, градостроительного зонирования и документации по планировке территорий.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 архитектурно-строительном проектировании, а также планировании внедрения новых технологических процессов и осуществления иной деятельности, которая может оказать прямое или косвенное воздействие на биоресурсы и среду их обитания, юридические и физические лица, в том числе индивидуальные предприниматели, обеспечивают предусмотренную </w:t>
      </w:r>
      <w:hyperlink w:anchor="Par33" w:tooltip="Ссылка на текущий документ" w:history="1">
        <w:r w:rsidRPr="005C0FA0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подпунктом "б" пункта 2</w:t>
        </w:r>
      </w:hyperlink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 оценку </w:t>
      </w: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lastRenderedPageBreak/>
        <w:t>воздействия планируемой деятельности на биоресурсы и среду их обитания, требования к материалам которой устанавливаются в</w:t>
      </w:r>
      <w:proofErr w:type="gramEnd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соответствии</w:t>
      </w:r>
      <w:proofErr w:type="gramEnd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с пунктом 3 статьи 32 Федерального закона "Об охране окружающей среды".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bookmarkStart w:id="5" w:name="Par42"/>
      <w:bookmarkEnd w:id="5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5. </w:t>
      </w:r>
      <w:proofErr w:type="gramStart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 установлении по результатам оценки воздействия планируемой деятельности на биоресурсы и среду их обитания, указанной в </w:t>
      </w:r>
      <w:hyperlink w:anchor="Par33" w:tooltip="Ссылка на текущий документ" w:history="1">
        <w:r w:rsidRPr="005C0FA0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подпункте "б" пункта 2</w:t>
        </w:r>
      </w:hyperlink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Положения, прямого или косвенного негативного воздействия планируемой деятельности на состояние биоресурсов и среды их обитания юридические и физические лица, в том числе индивидуальные предприниматели, предусматривают в проектной документации, а также документации, обосновывающей внедрение новых технологических процессов и осуществление иной</w:t>
      </w:r>
      <w:proofErr w:type="gramEnd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деятельности, которая может оказать негативное воздействие на биоресурсы и среду их обитания, осуществление мер по сохранению биоресурсов и среды их обитания, предусмотренных </w:t>
      </w:r>
      <w:hyperlink w:anchor="Par34" w:tooltip="Ссылка на текущий документ" w:history="1">
        <w:r w:rsidRPr="005C0FA0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подпунктами "в"</w:t>
        </w:r>
      </w:hyperlink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- </w:t>
      </w:r>
      <w:hyperlink w:anchor="Par39" w:tooltip="Ссылка на текущий документ" w:history="1">
        <w:r w:rsidRPr="005C0FA0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"з" пункта 2</w:t>
        </w:r>
      </w:hyperlink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Положения.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6. </w:t>
      </w:r>
      <w:proofErr w:type="gramStart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При строительстве, реконструкции, капитальном ремонте объектов капитального строительства, внедрении новых технологических процессов и осуществлении иной деятельности, оказывающей прямое или косвенное негативное воздействие на биоресурсы и среду их обитания, юридические и физические лица, в том числе индивидуальные предприниматели, обеспечивают выполнение мер по сохранению биоресурсов и среды их обитания, предусмотренных в документации в соответствии с </w:t>
      </w:r>
      <w:hyperlink w:anchor="Par42" w:tooltip="Ссылка на текущий документ" w:history="1">
        <w:r w:rsidRPr="005C0FA0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пунктом 5</w:t>
        </w:r>
      </w:hyperlink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Положения.</w:t>
      </w:r>
      <w:proofErr w:type="gramEnd"/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Мероприятия по устранению последствий негативного воздействия на состояние биоресурсов и среды их обитания, предусмотренные </w:t>
      </w:r>
      <w:hyperlink w:anchor="Par39" w:tooltip="Ссылка на текущий документ" w:history="1">
        <w:r w:rsidRPr="005C0FA0">
          <w:rPr>
            <w:rFonts w:ascii="Times New Roman" w:eastAsiaTheme="minorEastAsia" w:hAnsi="Times New Roman" w:cs="Times New Roman"/>
            <w:color w:val="0000FF"/>
            <w:sz w:val="26"/>
            <w:szCs w:val="26"/>
            <w:lang w:eastAsia="ru-RU"/>
          </w:rPr>
          <w:t>подпунктом "з" пункта 2</w:t>
        </w:r>
      </w:hyperlink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настоящего Положения (включая содержание и эксплуатацию указанных в этом подпункте производственных мощностей), осуществляются юридическими и физическими лицами, в том числе индивидуальными предпринимателями, в полном объеме до прекращения такого воздействия на биоресурсы и среду их обитания за счет собственных средств самостоятельно или с</w:t>
      </w:r>
      <w:proofErr w:type="gramEnd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привлечением на договорной основе юридических лиц и индивидуальных предпринимателей, осуществляющих искусственное воспроизводство, акклиматизацию биоресурсов и </w:t>
      </w:r>
      <w:proofErr w:type="spellStart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рыбохозяйственную</w:t>
      </w:r>
      <w:proofErr w:type="spellEnd"/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 xml:space="preserve"> мелиорацию водных объектов.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Мероприятия по устранению последствий негативного воздействия планируемой деятельности на состояние биоресурсов и среды их обитания посредством искусственного воспроизводства биоресурсов осуществляются в порядке, устанавливаемом в соответствии с частью 7 статьи 45 Федерального закона "О рыболовстве и сохранении водных биологических ресурсов".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Мероприятия по устранению последствий негативного воздействия планируемой деятельности на состояние биоресурсов и среды их обитания посредством акклиматизации биоресурсов осуществляются в соответствии с частью 2 статьи 46 Федерального закона "О рыболовстве и сохранении водных биологических ресурсов".</w:t>
      </w:r>
    </w:p>
    <w:p w:rsidR="002F5D6C" w:rsidRPr="005C0FA0" w:rsidRDefault="002F5D6C" w:rsidP="002F5D6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6"/>
          <w:szCs w:val="26"/>
          <w:lang w:eastAsia="ru-RU"/>
        </w:rPr>
      </w:pPr>
      <w:r w:rsidRPr="005C0FA0">
        <w:rPr>
          <w:rFonts w:ascii="Times New Roman" w:eastAsiaTheme="minorEastAsia" w:hAnsi="Times New Roman" w:cs="Times New Roman"/>
          <w:sz w:val="26"/>
          <w:szCs w:val="26"/>
          <w:lang w:eastAsia="ru-RU"/>
        </w:rPr>
        <w:t>Мероприятия по устранению последствий негативного воздействия планируемой деятельности на состояние биоресурсов и среды их обитания посредством рыбохозяйственной мелиорации водных объектов осуществляются в порядке, устанавливаемом в соответствии с частью 2 статьи 44 Федерального закона "О рыболовстве и сохранении водных биологических ресурсов".</w:t>
      </w:r>
    </w:p>
    <w:p w:rsidR="002F3D7F" w:rsidRPr="00227132" w:rsidRDefault="002F3D7F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sectPr w:rsidR="002F3D7F" w:rsidRPr="00227132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366C" w:rsidRDefault="00AC366C">
      <w:pPr>
        <w:spacing w:after="0" w:line="240" w:lineRule="auto"/>
      </w:pPr>
      <w:r>
        <w:separator/>
      </w:r>
    </w:p>
  </w:endnote>
  <w:endnote w:type="continuationSeparator" w:id="0">
    <w:p w:rsidR="00AC366C" w:rsidRDefault="00AC3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523" w:rsidRDefault="002F5D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317523"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7523" w:rsidRDefault="002F5D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proofErr w:type="spellStart"/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proofErr w:type="spellEnd"/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7523" w:rsidRDefault="00AC36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F5D6C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7523" w:rsidRDefault="002F5D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C0FA0">
            <w:rPr>
              <w:rFonts w:ascii="Tahoma" w:hAnsi="Tahoma" w:cs="Tahoma"/>
              <w:noProof/>
              <w:sz w:val="20"/>
              <w:szCs w:val="20"/>
            </w:rPr>
            <w:t>4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5C0FA0">
            <w:rPr>
              <w:rFonts w:ascii="Tahoma" w:hAnsi="Tahoma" w:cs="Tahoma"/>
              <w:noProof/>
              <w:sz w:val="20"/>
              <w:szCs w:val="20"/>
            </w:rPr>
            <w:t>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366C" w:rsidRDefault="00AC366C">
      <w:pPr>
        <w:spacing w:after="0" w:line="240" w:lineRule="auto"/>
      </w:pPr>
      <w:r>
        <w:separator/>
      </w:r>
    </w:p>
  </w:footnote>
  <w:footnote w:type="continuationSeparator" w:id="0">
    <w:p w:rsidR="00AC366C" w:rsidRDefault="00AC36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317523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7523" w:rsidRDefault="002F5D6C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29.04.2013 N 380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Положения о мерах по сохранению водных биологических ресурсов и среды их обитания"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7523" w:rsidRDefault="00AC36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317523" w:rsidRDefault="00AC366C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317523" w:rsidRDefault="002F5D6C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proofErr w:type="spellStart"/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  <w:proofErr w:type="spellEnd"/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14.05.2013</w:t>
          </w:r>
        </w:p>
      </w:tc>
    </w:tr>
  </w:tbl>
  <w:p w:rsidR="00317523" w:rsidRDefault="00AC366C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317523" w:rsidRDefault="002F5D6C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6C"/>
    <w:rsid w:val="00141174"/>
    <w:rsid w:val="00227132"/>
    <w:rsid w:val="002F3D7F"/>
    <w:rsid w:val="002F5D6C"/>
    <w:rsid w:val="00391AF3"/>
    <w:rsid w:val="00550818"/>
    <w:rsid w:val="005C0FA0"/>
    <w:rsid w:val="008A3339"/>
    <w:rsid w:val="00985D87"/>
    <w:rsid w:val="00AC366C"/>
    <w:rsid w:val="00B24CAE"/>
    <w:rsid w:val="00E56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1272</Words>
  <Characters>7256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Платонова</dc:creator>
  <cp:lastModifiedBy>Платонова</cp:lastModifiedBy>
  <cp:revision>6</cp:revision>
  <cp:lastPrinted>2013-05-21T05:00:00Z</cp:lastPrinted>
  <dcterms:created xsi:type="dcterms:W3CDTF">2013-05-15T09:47:00Z</dcterms:created>
  <dcterms:modified xsi:type="dcterms:W3CDTF">2013-05-21T06:44:00Z</dcterms:modified>
</cp:coreProperties>
</file>