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CA" w:rsidRDefault="002317CA" w:rsidP="002317C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февраля 2015 г. N 36113</w:t>
      </w:r>
    </w:p>
    <w:p w:rsidR="002317CA" w:rsidRDefault="002317CA" w:rsidP="002317C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ноября 2014 г. N 471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ОТЧЕТНОСТИ ОБ ОБЪЕМЕ ВЫПУСКА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ВОДНЫЕ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ОБЪЕКТЫ И </w:t>
      </w:r>
      <w:proofErr w:type="gramStart"/>
      <w:r>
        <w:rPr>
          <w:rFonts w:ascii="Calibri" w:hAnsi="Calibri" w:cs="Calibri"/>
          <w:b/>
          <w:bCs/>
        </w:rPr>
        <w:t>ОБЪЕМЕ</w:t>
      </w:r>
      <w:proofErr w:type="gramEnd"/>
      <w:r>
        <w:rPr>
          <w:rFonts w:ascii="Calibri" w:hAnsi="Calibri" w:cs="Calibri"/>
          <w:b/>
          <w:bCs/>
        </w:rPr>
        <w:t xml:space="preserve"> ИЗЪЯТИЯ ИЗ ВОДНЫХ ОБЪЕКТОВ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АКВАКУЛЬТУРЫ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9 части 2 статьи 9</w:t>
        </w:r>
      </w:hyperlink>
      <w:r>
        <w:rPr>
          <w:rFonts w:ascii="Calibri" w:hAnsi="Calibri" w:cs="Calibri"/>
        </w:rPr>
        <w:t xml:space="preserve"> Федерального закона от 2 июля 2013 г. N 148-ФЗ "Об аквакультуре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 и </w:t>
      </w:r>
      <w:hyperlink r:id="rId6" w:history="1">
        <w:r>
          <w:rPr>
            <w:rFonts w:ascii="Calibri" w:hAnsi="Calibri" w:cs="Calibri"/>
            <w:color w:val="0000FF"/>
          </w:rPr>
          <w:t>подпунктом 5.2.25 (76)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г. N 450 (Собрание законодательства Российской Федерации, 2008, N 25, ст. 2983; N 32; ст. 3791; N 42, ст. 4825; N 46, ст. 5337; 2009, N 1, ст. 150; N 3, ст. 378; N 6, ст. 738; N 9, ст. 1119, ст. 1121; N 27, ст. 3364; N 33, ст. 4088;</w:t>
      </w:r>
      <w:proofErr w:type="gramEnd"/>
      <w:r>
        <w:rPr>
          <w:rFonts w:ascii="Calibri" w:hAnsi="Calibri" w:cs="Calibri"/>
        </w:rPr>
        <w:t xml:space="preserve"> 2010, N 4, ст. 394; N 5, ст. 538; N 16, ст. 1917; N 23, ст. 2833; N 26, ст. 3350; N 31, ст. 4251; N 31, ст. 4262; N 32, ст. 4330; N 40, ст. 5068; 2011, N 6, ст. 888; N 7, ст. 983; N 12, ст. 1652; </w:t>
      </w:r>
      <w:proofErr w:type="gramStart"/>
      <w:r>
        <w:rPr>
          <w:rFonts w:ascii="Calibri" w:hAnsi="Calibri" w:cs="Calibri"/>
        </w:rPr>
        <w:t>N 14, ст. 1935; N 18, ст. 2649; N 22, ст. 3179; N 36, ст. 5154; 2012, N 28, ст. 3900; N 32, ст. 4561; N 37, ст. 5001; 2013, N 10, ст. 1038; N 29, ст. 3969; N 33, ст. 4386; N 45, ст. 5822; 2014, N 4, ст. 382;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10, ст. 1035; N 12, ст. 1297; N 28, ст. 4068), приказываю:</w:t>
      </w:r>
      <w:proofErr w:type="gramEnd"/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отчетности об объеме выпуска в водные объекты и объеме изъятия из водных объектов </w:t>
      </w:r>
      <w:proofErr w:type="spellStart"/>
      <w:proofErr w:type="gramStart"/>
      <w:r>
        <w:rPr>
          <w:rFonts w:ascii="Calibri" w:hAnsi="Calibri" w:cs="Calibri"/>
        </w:rPr>
        <w:t>объектов</w:t>
      </w:r>
      <w:proofErr w:type="spellEnd"/>
      <w:proofErr w:type="gramEnd"/>
      <w:r>
        <w:rPr>
          <w:rFonts w:ascii="Calibri" w:hAnsi="Calibri" w:cs="Calibri"/>
        </w:rPr>
        <w:t xml:space="preserve"> аквакультуры.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Н.В.ФЕДОРОВ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Утвержден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Минсельхоза России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ноября 2014 г. N 471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0"/>
      <w:bookmarkEnd w:id="1"/>
      <w:r>
        <w:rPr>
          <w:rFonts w:ascii="Calibri" w:hAnsi="Calibri" w:cs="Calibri"/>
          <w:b/>
          <w:bCs/>
        </w:rPr>
        <w:t>ПОРЯДОК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ОТЧЕТНОСТИ ОБ ОБЪЕМЕ ВЫПУСКА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ВОДНЫЕ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ОБЪЕКТЫ И </w:t>
      </w:r>
      <w:proofErr w:type="gramStart"/>
      <w:r>
        <w:rPr>
          <w:rFonts w:ascii="Calibri" w:hAnsi="Calibri" w:cs="Calibri"/>
          <w:b/>
          <w:bCs/>
        </w:rPr>
        <w:t>ОБЪЕМЕ</w:t>
      </w:r>
      <w:proofErr w:type="gramEnd"/>
      <w:r>
        <w:rPr>
          <w:rFonts w:ascii="Calibri" w:hAnsi="Calibri" w:cs="Calibri"/>
          <w:b/>
          <w:bCs/>
        </w:rPr>
        <w:t xml:space="preserve"> ИЗЪЯТИЯ ИЗ ВОДНЫХ ОБЪЕКТОВ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АКВАКУЛЬТУРЫ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процедуру предоставления рыбоводными хозяйствами, имеющими в пользовании рыбоводные участки, в территориальный орган Федерального агентства по рыболовству, на территории осуществления полномочий которого находится водный объект (далее - территориальное управление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), сведений и документов, являющихся отчетностью об объеме выпуска в водные объекты и объеме изъятия из водных объектов </w:t>
      </w:r>
      <w:proofErr w:type="spellStart"/>
      <w:proofErr w:type="gramStart"/>
      <w:r>
        <w:rPr>
          <w:rFonts w:ascii="Calibri" w:hAnsi="Calibri" w:cs="Calibri"/>
        </w:rPr>
        <w:t>объектов</w:t>
      </w:r>
      <w:proofErr w:type="spellEnd"/>
      <w:proofErr w:type="gramEnd"/>
      <w:r>
        <w:rPr>
          <w:rFonts w:ascii="Calibri" w:hAnsi="Calibri" w:cs="Calibri"/>
        </w:rPr>
        <w:t xml:space="preserve"> аквакультуры (далее соответственно - выпуск объектов аквакультуры и изъятие объектов аквакультуры), а также сроки и условия их предоставления.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Предоставлению в территориальное управление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подлежат сведения и документы о выпуске объектов аквакультуры и изъятии объектов аквакультуры.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02.12.2016 N 542)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Документом, подтверждающим выпуск объектов аквакультуры при осуществлении пастбищной аквакультуры, является акт выпуска объектов аквакультуры, в котором содержатся следующие сведения: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19.07.2017 N 355)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и (в случае, если имеется) сокращенное наименования, место нахождения, основной государственный регистрационный номер (ОГРН), код причины постановки - для юридического лица и крестьянского (фермерского) хозяйства, созданного в качестве юридического лица;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19.07.2017 N 355)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фамилия, имя, отчество (при наличии), данные документа, удостоверяющего личность, место жительства, основной государственный регистрационный номер индивидуального предпринимателя (ОГРНИП) - для индивидуального предпринимателя и крестьянского (фермерского) хозяйства, созданного без образования юридического лица;</w:t>
      </w:r>
      <w:proofErr w:type="gramEnd"/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02.12.2016 N 542)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47"/>
      <w:bookmarkEnd w:id="2"/>
      <w:r>
        <w:rPr>
          <w:rFonts w:ascii="Calibri" w:hAnsi="Calibri" w:cs="Calibri"/>
        </w:rPr>
        <w:t>в) идентификационный номер налогоплательщика, контактный телефон, адрес электронной почты;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02.12.2016 N 542)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дата заключения и номер договора пользования рыбоводным участком;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02.12.2016 N 542)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и место выпуска объектов аквакультуры;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02.12.2016 N 542)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реестровый номер (реквизиты) рыбоводного участка;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видовой состав объектов аквакультуры (название на русском и латинском языках);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объем выпущенных объектов аквакультуры (тыс. шт.);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объем подлежащих изъятию объектов аквакультуры (т);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срок изъятия объектов аквакультуры (год, месяц (месяцы));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источник получения посадочного материала объектов аквакультуры;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температура воздуха и воды в момент выпуска объектов аквакультуры.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Акт выпуска объектов аквакультуры при осуществлении пастбищной аквакультуры составляется в двух экземплярах на месте выпуска объектов аквакультуры и подписывается уполномоченным представителем рыбоводного хозяйства, осуществляющего выпуск объектов аквакультуры, представителем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(только при осуществлении пастбищной аквакультуры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Федерации, а также</w:t>
      </w:r>
      <w:proofErr w:type="gramEnd"/>
      <w:r>
        <w:rPr>
          <w:rFonts w:ascii="Calibri" w:hAnsi="Calibri" w:cs="Calibri"/>
        </w:rPr>
        <w:t xml:space="preserve"> в отношении анадромных видов рыб (тихоокеанских лососей)), а также представителем органа исполнительной власти субъекта Российской Федерации и (или) органа местного самоуправления. </w:t>
      </w:r>
      <w:proofErr w:type="gramStart"/>
      <w:r>
        <w:rPr>
          <w:rFonts w:ascii="Calibri" w:hAnsi="Calibri" w:cs="Calibri"/>
        </w:rPr>
        <w:t xml:space="preserve">Один экземпляр хранится рыбоводным хозяйством, второй - предоставляется органом исполнительной власти субъекта Российской Федерации и (или) органом местного самоуправления в соответствующее территориальное управление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в течение 5 рабочих дней после его подписания посредством почтового отправления по адресу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, указанному на официальном сайте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(www.fish.gov.ru) (далее - официальный сайт).</w:t>
      </w:r>
      <w:proofErr w:type="gramEnd"/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Приказов Минсельхоза России от 02.12.2016 </w:t>
      </w:r>
      <w:hyperlink r:id="rId14" w:history="1">
        <w:r>
          <w:rPr>
            <w:rFonts w:ascii="Calibri" w:hAnsi="Calibri" w:cs="Calibri"/>
            <w:color w:val="0000FF"/>
          </w:rPr>
          <w:t>N 542</w:t>
        </w:r>
      </w:hyperlink>
      <w:r>
        <w:rPr>
          <w:rFonts w:ascii="Calibri" w:hAnsi="Calibri" w:cs="Calibri"/>
        </w:rPr>
        <w:t xml:space="preserve">, от 19.07.2017 </w:t>
      </w:r>
      <w:hyperlink r:id="rId15" w:history="1">
        <w:r>
          <w:rPr>
            <w:rFonts w:ascii="Calibri" w:hAnsi="Calibri" w:cs="Calibri"/>
            <w:color w:val="0000FF"/>
          </w:rPr>
          <w:t>N 355</w:t>
        </w:r>
      </w:hyperlink>
      <w:r>
        <w:rPr>
          <w:rFonts w:ascii="Calibri" w:hAnsi="Calibri" w:cs="Calibri"/>
        </w:rPr>
        <w:t>)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Сноска исключена. -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Минсельхоза России от 02.12.2016 N 542.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Документом, подтверждающим изъятие объектов аквакультуры при осуществлении пастбищной аквакультуры, является журнал учета изъятия объектов аквакультуры (далее - журнал изъятия), в котором в отношении каждой операции по изъятию объектов аквакультуры содержатся следующие сведения: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19.07.2017 N 355)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начало и окончание изъятия объектов аквакультуры;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полное и (в случае, если имеется) сокращенное наименования, место нахождения - для юридического лица и крестьянского (фермерского) хозяйства, созданного в качестве юридического лица;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19.07.2017 N 355)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(при наличии), данные документа, удостоверяющего личность, место жительства - для индивидуального предпринимателя и крестьянского (фермерского) хозяйства, созданного без образования юридического лица;</w:t>
      </w:r>
      <w:proofErr w:type="gramEnd"/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реквизиты договора пользования рыбоводным участком, реестровый номер рыбоводного участка, объем изъятия объектов аквакультуры, предусмотренный договором пользования рыбоводным участком и актом выпуска объектов аквакультуры (по видам объектов аквакультуры), наименование и тип судна, идентификационный номер судна, присвоенный Международной морской организацией, сведения о регистрации судна в Государственной инспекции маломерных судов, а также в иных органах и организациях, с указанием регистрационного номера и</w:t>
      </w:r>
      <w:proofErr w:type="gramEnd"/>
      <w:r>
        <w:rPr>
          <w:rFonts w:ascii="Calibri" w:hAnsi="Calibri" w:cs="Calibri"/>
        </w:rPr>
        <w:t>/или регистрации в морских портах Российской Федерации (в случае если изъятие производится с использованием судов), наименование орудий добычи (вылова) и их характеристики;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02.12.2016 N 542)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дата, время изъятия объектов аквакультуры и водный объект;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видовой состав объектов аквакультуры (название на русском и латинском языках);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количество или объем изъятых объектов аквакультуры в отношении каждого вида объектов аквакультуры, в том числе с нарастающим итогом (</w:t>
      </w:r>
      <w:proofErr w:type="spellStart"/>
      <w:proofErr w:type="gramStart"/>
      <w:r>
        <w:rPr>
          <w:rFonts w:ascii="Calibri" w:hAnsi="Calibri" w:cs="Calibri"/>
        </w:rPr>
        <w:t>шт</w:t>
      </w:r>
      <w:proofErr w:type="spellEnd"/>
      <w:proofErr w:type="gramEnd"/>
      <w:r>
        <w:rPr>
          <w:rFonts w:ascii="Calibri" w:hAnsi="Calibri" w:cs="Calibri"/>
        </w:rPr>
        <w:t>/т);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"ж" 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02.12.2016 N 542)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утратил силу. - </w:t>
      </w:r>
      <w:hyperlink r:id="rId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Минсельхоза России от 02.12.2016 N 542;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количество возвращенных объектов аквакультуры (при вылове не достигших товарного размера особей, в иных предусмотренных законодательством Российской Федерации случаях) (т);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подпись лица, уполномоченного действовать от имени рыбоводного хозяйства (далее - ответственное лицо), с расшифровкой.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80"/>
      <w:bookmarkEnd w:id="3"/>
      <w:r>
        <w:rPr>
          <w:rFonts w:ascii="Calibri" w:hAnsi="Calibri" w:cs="Calibri"/>
        </w:rPr>
        <w:t>5.1. Подтверждением выпуска объектов аквакультуры и изъятия объектов аквакультуры при осуществлении индустриальной аквакультуры является уведомление рыбоводного хозяйства, содержащее следующие сведения: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а) полное и (в случае, если имеется) сокращенное наименования, место нахождения - для юридического лица и крестьянского (фермерского) хозяйства, созданного в качестве юридического лица;</w:t>
      </w:r>
      <w:proofErr w:type="gramEnd"/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фамилия, имя, отчество (при наличии), данные документа, удостоверяющего личность, место жительства - для индивидуального предпринимателя и руководителя крестьянского (фермерского) хозяйства, созданного без образования юридического лица;</w:t>
      </w:r>
      <w:proofErr w:type="gramEnd"/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договора пользования рыбоводным участком;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видовой состав объектов аквакультуры (название на русском и латинском языках);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количество или объем выпущенных и изъятых объектов аквакультуры в отношении каждого вида объектов аквакультуры, в том числе с нарастающим итогом (</w:t>
      </w:r>
      <w:proofErr w:type="spellStart"/>
      <w:proofErr w:type="gramStart"/>
      <w:r>
        <w:rPr>
          <w:rFonts w:ascii="Calibri" w:hAnsi="Calibri" w:cs="Calibri"/>
        </w:rPr>
        <w:t>шт</w:t>
      </w:r>
      <w:proofErr w:type="spellEnd"/>
      <w:proofErr w:type="gramEnd"/>
      <w:r>
        <w:rPr>
          <w:rFonts w:ascii="Calibri" w:hAnsi="Calibri" w:cs="Calibri"/>
        </w:rPr>
        <w:t>/т).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Минсельхоза России от 19.07.2017 N 355)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87"/>
      <w:bookmarkEnd w:id="4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Рыбоводное хозяйство при осуществлении пастбищной аквакультуры ежеквартально (не позднее 30-го числа месяца, следующего за последним месяцем квартала) направляет в территориальное управление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копии страниц журнала изъятия объектов пастбищной аквакультуры, заверенные печатью (при наличии).</w:t>
      </w:r>
      <w:proofErr w:type="gramEnd"/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Рыбоводное хозяйство при осуществлении индустриальной аквакультуры ежеквартально (не позднее 30-го числа месяца, следующего за последним месяцем квартала) в свободной форме направляет в территориальное управление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уведомление, указанное в </w:t>
      </w:r>
      <w:hyperlink w:anchor="Par80" w:history="1">
        <w:r>
          <w:rPr>
            <w:rFonts w:ascii="Calibri" w:hAnsi="Calibri" w:cs="Calibri"/>
            <w:color w:val="0000FF"/>
          </w:rPr>
          <w:t>пункте 5.1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19.07.2017 N 355)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90"/>
      <w:bookmarkEnd w:id="5"/>
      <w:r>
        <w:rPr>
          <w:rFonts w:ascii="Calibri" w:hAnsi="Calibri" w:cs="Calibri"/>
        </w:rPr>
        <w:t>7. По достижении 100%-</w:t>
      </w:r>
      <w:proofErr w:type="spellStart"/>
      <w:r>
        <w:rPr>
          <w:rFonts w:ascii="Calibri" w:hAnsi="Calibri" w:cs="Calibri"/>
        </w:rPr>
        <w:t>ного</w:t>
      </w:r>
      <w:proofErr w:type="spellEnd"/>
      <w:r>
        <w:rPr>
          <w:rFonts w:ascii="Calibri" w:hAnsi="Calibri" w:cs="Calibri"/>
        </w:rPr>
        <w:t xml:space="preserve"> объема изъятия объектов аквакультуры при осуществлении </w:t>
      </w:r>
      <w:proofErr w:type="gramStart"/>
      <w:r>
        <w:rPr>
          <w:rFonts w:ascii="Calibri" w:hAnsi="Calibri" w:cs="Calibri"/>
        </w:rPr>
        <w:t>пастбищной</w:t>
      </w:r>
      <w:proofErr w:type="gramEnd"/>
      <w:r>
        <w:rPr>
          <w:rFonts w:ascii="Calibri" w:hAnsi="Calibri" w:cs="Calibri"/>
        </w:rPr>
        <w:t xml:space="preserve"> аквакультуры, предусмотренного актом выпуска объектов аквакультуры, рыбоводное хозяйство уведомляет территориальное управление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о прекращении изъятия объектов аквакультуры.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19.07.2017 N 355)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Информация, указанная в </w:t>
      </w:r>
      <w:hyperlink w:anchor="Par87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и </w:t>
      </w:r>
      <w:hyperlink w:anchor="Par9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Порядка, направляется в территориальное управление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>: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письменной форме лично или посредством почтового отправления по адресу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>, указанному на официальном сайте;</w:t>
      </w:r>
    </w:p>
    <w:p w:rsidR="002317CA" w:rsidRDefault="002317CA" w:rsidP="002317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Минсельхоза России от 02.12.2016 N 542)</w:t>
      </w:r>
    </w:p>
    <w:p w:rsidR="002317CA" w:rsidRDefault="002317CA" w:rsidP="002317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форме электронного документа, подписанного усиленной квалифицированной электронной подписью, в адрес электронной почты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>, указанный на официальном сайте.</w:t>
      </w:r>
    </w:p>
    <w:p w:rsidR="008B62A2" w:rsidRDefault="008B62A2"/>
    <w:sectPr w:rsidR="008B62A2" w:rsidSect="00AB70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D9"/>
    <w:rsid w:val="002317CA"/>
    <w:rsid w:val="008B62A2"/>
    <w:rsid w:val="00C3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84D1EB5A9242F69E24E0C062D2D6D20FE962A574092EF3A6DBEE96B5F3423F65A7171DC90B40714S0K" TargetMode="External"/><Relationship Id="rId13" Type="http://schemas.openxmlformats.org/officeDocument/2006/relationships/hyperlink" Target="consultantplus://offline/ref=14F84D1EB5A9242F69E24E0C062D2D6D20FC9C23534692EF3A6DBEE96B5F3423F65A7171DC90B40714S5K" TargetMode="External"/><Relationship Id="rId18" Type="http://schemas.openxmlformats.org/officeDocument/2006/relationships/hyperlink" Target="consultantplus://offline/ref=14F84D1EB5A9242F69E24E0C062D2D6D20FE962A574092EF3A6DBEE96B5F3423F65A7171DC90B40714S6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F84D1EB5A9242F69E24E0C062D2D6D20FC9C23534692EF3A6DBEE96B5F3423F65A7171DC90B40414S6K" TargetMode="External"/><Relationship Id="rId7" Type="http://schemas.openxmlformats.org/officeDocument/2006/relationships/hyperlink" Target="consultantplus://offline/ref=14F84D1EB5A9242F69E24E0C062D2D6D20FC9C23534692EF3A6DBEE96B5F3423F65A7171DC90B40714S0K" TargetMode="External"/><Relationship Id="rId12" Type="http://schemas.openxmlformats.org/officeDocument/2006/relationships/hyperlink" Target="consultantplus://offline/ref=14F84D1EB5A9242F69E24E0C062D2D6D20FC9C23534692EF3A6DBEE96B5F3423F65A7171DC90B40714S4K" TargetMode="External"/><Relationship Id="rId17" Type="http://schemas.openxmlformats.org/officeDocument/2006/relationships/hyperlink" Target="consultantplus://offline/ref=14F84D1EB5A9242F69E24E0C062D2D6D20FE962A574092EF3A6DBEE96B5F3423F65A7171DC90B40714S4K" TargetMode="External"/><Relationship Id="rId25" Type="http://schemas.openxmlformats.org/officeDocument/2006/relationships/hyperlink" Target="consultantplus://offline/ref=14F84D1EB5A9242F69E24E0C062D2D6D20FC9C23534692EF3A6DBEE96B5F3423F65A7171DC90B40414S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F84D1EB5A9242F69E24E0C062D2D6D20FC9C23534692EF3A6DBEE96B5F3423F65A7171DC90B40714S9K" TargetMode="External"/><Relationship Id="rId20" Type="http://schemas.openxmlformats.org/officeDocument/2006/relationships/hyperlink" Target="consultantplus://offline/ref=14F84D1EB5A9242F69E24E0C062D2D6D20FC9C23534692EF3A6DBEE96B5F3423F65A7171DC90B40414S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84D1EB5A9242F69E24E0C062D2D6D20FE9523574592EF3A6DBEE96B5F3423F65A7171DC90B60614S0K" TargetMode="External"/><Relationship Id="rId11" Type="http://schemas.openxmlformats.org/officeDocument/2006/relationships/hyperlink" Target="consultantplus://offline/ref=14F84D1EB5A9242F69E24E0C062D2D6D20FC9C23534692EF3A6DBEE96B5F3423F65A7171DC90B40714S3K" TargetMode="External"/><Relationship Id="rId24" Type="http://schemas.openxmlformats.org/officeDocument/2006/relationships/hyperlink" Target="consultantplus://offline/ref=14F84D1EB5A9242F69E24E0C062D2D6D20FE962A574092EF3A6DBEE96B5F3423F65A7171DC90B40414S7K" TargetMode="External"/><Relationship Id="rId5" Type="http://schemas.openxmlformats.org/officeDocument/2006/relationships/hyperlink" Target="consultantplus://offline/ref=14F84D1EB5A9242F69E24E0C062D2D6D20FD9C2A524092EF3A6DBEE96B5F3423F65A7171DC90B40014S4K" TargetMode="External"/><Relationship Id="rId15" Type="http://schemas.openxmlformats.org/officeDocument/2006/relationships/hyperlink" Target="consultantplus://offline/ref=14F84D1EB5A9242F69E24E0C062D2D6D20FE962A574092EF3A6DBEE96B5F3423F65A7171DC90B40714S3K" TargetMode="External"/><Relationship Id="rId23" Type="http://schemas.openxmlformats.org/officeDocument/2006/relationships/hyperlink" Target="consultantplus://offline/ref=14F84D1EB5A9242F69E24E0C062D2D6D20FE962A574092EF3A6DBEE96B5F3423F65A7171DC90B40414S4K" TargetMode="External"/><Relationship Id="rId10" Type="http://schemas.openxmlformats.org/officeDocument/2006/relationships/hyperlink" Target="consultantplus://offline/ref=14F84D1EB5A9242F69E24E0C062D2D6D20FC9C23534692EF3A6DBEE96B5F3423F65A7171DC90B40714S2K" TargetMode="External"/><Relationship Id="rId19" Type="http://schemas.openxmlformats.org/officeDocument/2006/relationships/hyperlink" Target="consultantplus://offline/ref=14F84D1EB5A9242F69E24E0C062D2D6D20FC9C23534692EF3A6DBEE96B5F3423F65A7171DC90B40414S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84D1EB5A9242F69E24E0C062D2D6D20FE962A574092EF3A6DBEE96B5F3423F65A7171DC90B40714S2K" TargetMode="External"/><Relationship Id="rId14" Type="http://schemas.openxmlformats.org/officeDocument/2006/relationships/hyperlink" Target="consultantplus://offline/ref=14F84D1EB5A9242F69E24E0C062D2D6D20FC9C23534692EF3A6DBEE96B5F3423F65A7171DC90B40714S8K" TargetMode="External"/><Relationship Id="rId22" Type="http://schemas.openxmlformats.org/officeDocument/2006/relationships/hyperlink" Target="consultantplus://offline/ref=14F84D1EB5A9242F69E24E0C062D2D6D20FE962A574092EF3A6DBEE96B5F3423F65A7171DC90B40714S7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1997</Words>
  <Characters>11385</Characters>
  <Application>Microsoft Office Word</Application>
  <DocSecurity>0</DocSecurity>
  <Lines>94</Lines>
  <Paragraphs>26</Paragraphs>
  <ScaleCrop>false</ScaleCrop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</dc:creator>
  <cp:keywords/>
  <dc:description/>
  <cp:lastModifiedBy>Кучеров</cp:lastModifiedBy>
  <cp:revision>2</cp:revision>
  <dcterms:created xsi:type="dcterms:W3CDTF">2018-01-24T10:17:00Z</dcterms:created>
  <dcterms:modified xsi:type="dcterms:W3CDTF">2018-01-24T10:20:00Z</dcterms:modified>
</cp:coreProperties>
</file>